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80" w:rsidRPr="006D7480" w:rsidRDefault="006D7480" w:rsidP="006D7480">
      <w:pPr>
        <w:spacing w:after="15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444444"/>
          <w:spacing w:val="-15"/>
          <w:kern w:val="36"/>
          <w:sz w:val="63"/>
          <w:szCs w:val="63"/>
          <w:vertAlign w:val="subscript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color w:val="444444"/>
          <w:spacing w:val="-15"/>
          <w:kern w:val="36"/>
          <w:sz w:val="63"/>
          <w:szCs w:val="63"/>
          <w:vertAlign w:val="subscript"/>
          <w:lang w:eastAsia="ru-RU"/>
        </w:rPr>
        <w:t xml:space="preserve">6 простых шагов для освоения наивного байесовского алгоритма (с примером кода на </w:t>
      </w:r>
      <w:proofErr w:type="spellStart"/>
      <w:r w:rsidRPr="006D7480">
        <w:rPr>
          <w:rFonts w:ascii="inherit" w:eastAsia="Times New Roman" w:hAnsi="inherit" w:cs="Times New Roman"/>
          <w:b/>
          <w:bCs/>
          <w:color w:val="444444"/>
          <w:spacing w:val="-15"/>
          <w:kern w:val="36"/>
          <w:sz w:val="63"/>
          <w:szCs w:val="63"/>
          <w:vertAlign w:val="subscript"/>
          <w:lang w:eastAsia="ru-RU"/>
        </w:rPr>
        <w:t>Python</w:t>
      </w:r>
      <w:proofErr w:type="spellEnd"/>
      <w:r w:rsidRPr="006D7480">
        <w:rPr>
          <w:rFonts w:ascii="inherit" w:eastAsia="Times New Roman" w:hAnsi="inherit" w:cs="Times New Roman"/>
          <w:b/>
          <w:bCs/>
          <w:color w:val="444444"/>
          <w:spacing w:val="-15"/>
          <w:kern w:val="36"/>
          <w:sz w:val="63"/>
          <w:szCs w:val="63"/>
          <w:vertAlign w:val="subscript"/>
          <w:lang w:eastAsia="ru-RU"/>
        </w:rPr>
        <w:t>)</w:t>
      </w:r>
    </w:p>
    <w:p w:rsidR="006D7480" w:rsidRPr="006D7480" w:rsidRDefault="006D7480" w:rsidP="006D7480">
      <w:pPr>
        <w:spacing w:after="240" w:line="240" w:lineRule="auto"/>
        <w:textAlignment w:val="baseline"/>
        <w:rPr>
          <w:rFonts w:ascii="inherit" w:eastAsia="Times New Roman" w:hAnsi="inherit" w:cs="Times New Roman"/>
          <w:caps/>
          <w:color w:val="AAAAAA"/>
          <w:sz w:val="21"/>
          <w:szCs w:val="21"/>
          <w:lang w:eastAsia="ru-RU"/>
        </w:rPr>
      </w:pPr>
      <w:r w:rsidRPr="006D7480">
        <w:rPr>
          <w:rFonts w:ascii="inherit" w:eastAsia="Times New Roman" w:hAnsi="inherit" w:cs="Times New Roman"/>
          <w:caps/>
          <w:color w:val="AAAAAA"/>
          <w:sz w:val="21"/>
          <w:szCs w:val="21"/>
          <w:lang w:eastAsia="ru-RU"/>
        </w:rPr>
        <w:t>23.09.2015</w:t>
      </w:r>
    </w:p>
    <w:p w:rsidR="006D7480" w:rsidRPr="006D7480" w:rsidRDefault="006D7480" w:rsidP="006D74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color w:val="999999"/>
          <w:sz w:val="21"/>
          <w:szCs w:val="21"/>
          <w:bdr w:val="none" w:sz="0" w:space="0" w:color="auto" w:frame="1"/>
          <w:lang w:eastAsia="ru-RU"/>
        </w:rPr>
        <w:t>Теги:</w:t>
      </w:r>
      <w:r w:rsidRPr="006D74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 xml:space="preserve">байесовский алгоритм </w:t>
        </w:r>
        <w:proofErr w:type="spellStart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Python</w:t>
        </w:r>
      </w:hyperlink>
      <w:hyperlink r:id="rId7" w:history="1"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задача</w:t>
        </w:r>
        <w:proofErr w:type="spellEnd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 xml:space="preserve"> </w:t>
        </w:r>
        <w:proofErr w:type="spellStart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классификации</w:t>
        </w:r>
      </w:hyperlink>
      <w:hyperlink r:id="rId8" w:history="1">
        <w:proofErr w:type="gramStart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ИТ</w:t>
        </w:r>
        <w:proofErr w:type="gramEnd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-room</w:t>
        </w:r>
      </w:hyperlink>
      <w:hyperlink r:id="rId9" w:history="1"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наивный</w:t>
        </w:r>
        <w:proofErr w:type="spellEnd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 xml:space="preserve"> байесовский </w:t>
        </w:r>
        <w:proofErr w:type="spellStart"/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алгоритм</w:t>
        </w:r>
      </w:hyperlink>
      <w:hyperlink r:id="rId10" w:history="1">
        <w:r w:rsidRPr="006D7480">
          <w:rPr>
            <w:rFonts w:ascii="inherit" w:eastAsia="Times New Roman" w:hAnsi="inherit" w:cs="Times New Roman"/>
            <w:color w:val="999999"/>
            <w:sz w:val="18"/>
            <w:szCs w:val="18"/>
            <w:u w:val="single"/>
            <w:bdr w:val="none" w:sz="0" w:space="0" w:color="auto" w:frame="1"/>
            <w:shd w:val="clear" w:color="auto" w:fill="F2F2F2"/>
            <w:lang w:eastAsia="ru-RU"/>
          </w:rPr>
          <w:t>переводы</w:t>
        </w:r>
        <w:proofErr w:type="spellEnd"/>
      </w:hyperlink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Представьте себе следующую ситуацию: вы работаете над задачей классификации, уже создали набор гипотез и сформировали признаки. Через час заказчики хотят увидеть первый вариант модели.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Перед вами обучающий набор данных, содержащий несколько сотен тысяч элементов и большое количество признаков. Что вы будете делать? На вашем месте я бы воспользовался </w:t>
      </w: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наивным байесовским алгоритмом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naive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Bayes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algorithm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, НБА), который превосходит по скорости многие другие алгоритмы классификации. В его основе лежит теорема Байеса.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этой статье мы рассмотрим основы этого алгоритма, чтобы вы получили в свое распоряжение эффективный инструмент для работы с большими наборами данных. Кроме того, начинающим изучать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Python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будет полезен пример кода, представленный в конце статье.</w:t>
      </w:r>
      <w:r>
        <w:rPr>
          <w:rFonts w:ascii="inherit" w:eastAsia="Times New Roman" w:hAnsi="inherit" w:cs="Times New Roman"/>
          <w:noProof/>
          <w:color w:val="3B8DB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62500" cy="2857500"/>
            <wp:effectExtent l="0" t="0" r="0" b="0"/>
            <wp:docPr id="5" name="Рисунок 5" descr="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Содержание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Что такое наивный байесовский алгоритм?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Как он работает?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Положительные и отрицательные.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4 приложения наивного байесовского алгоритма.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Как создать базовую модель на его основе с помощью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Python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?</w:t>
      </w:r>
    </w:p>
    <w:p w:rsidR="006D7480" w:rsidRPr="006D7480" w:rsidRDefault="006D7480" w:rsidP="006D7480">
      <w:pPr>
        <w:numPr>
          <w:ilvl w:val="0"/>
          <w:numId w:val="1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Советы по оптимизации модели.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Что такое наивный байесовский алгоритм?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Наивный байесовский алгоритм – это алгоритм классификации, основанный на </w:t>
      </w:r>
      <w:hyperlink r:id="rId13" w:history="1"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теореме Байеса</w:t>
        </w:r>
      </w:hyperlink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с допущением о независимости признаков. Другими словами, НБА предполагает, что наличие какого-либо признака в классе не связано с наличием какого-либо другого признака. Например, фрукт может считаться яблоком, если он красный, круглый и его диаметр составляет порядка 8 сантиметров. Даже если эти признаки зависят друг от друга или от других признаков, в любом случае они вносят независимый вклад в вероятность того, что этот фрукт является яблоком. В связи с таким допущением алгоритм называется «наивным».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Модели на основе НБА достаточно просты и крайне полезны при работе с очень большими наборами данных. При своей простоте НБА </w:t>
      </w:r>
      <w:proofErr w:type="gram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способен</w:t>
      </w:r>
      <w:proofErr w:type="gram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превзойти даже некоторые сложные алгоритмы классификации.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Теорема Байеса позволяет рассчитать апостериорную вероятность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c|x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на основе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P(c)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,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P(x)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и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x|c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B8DB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1638300"/>
            <wp:effectExtent l="0" t="0" r="0" b="0"/>
            <wp:docPr id="4" name="Рисунок 4" descr="Bayes_rule-300x172-300x1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yes_rule-300x172-300x1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На рисунке выше:</w:t>
      </w:r>
    </w:p>
    <w:p w:rsidR="006D7480" w:rsidRPr="006D7480" w:rsidRDefault="006D7480" w:rsidP="006D7480">
      <w:pPr>
        <w:numPr>
          <w:ilvl w:val="0"/>
          <w:numId w:val="2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c|x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– апостериорная вероятность данного класса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c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(т.е. данного значения целевой переменной) при данном значении признака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x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D7480" w:rsidRPr="006D7480" w:rsidRDefault="006D7480" w:rsidP="006D7480">
      <w:pPr>
        <w:numPr>
          <w:ilvl w:val="0"/>
          <w:numId w:val="2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P(c)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– априорная вероятность данного класса.</w:t>
      </w:r>
    </w:p>
    <w:p w:rsidR="006D7480" w:rsidRPr="006D7480" w:rsidRDefault="006D7480" w:rsidP="006D7480">
      <w:pPr>
        <w:numPr>
          <w:ilvl w:val="0"/>
          <w:numId w:val="2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x|c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– правдоподобие, т.е. вероятность данного значения признака при данном классе.</w:t>
      </w:r>
    </w:p>
    <w:p w:rsidR="006D7480" w:rsidRPr="006D7480" w:rsidRDefault="006D7480" w:rsidP="006D7480">
      <w:pPr>
        <w:numPr>
          <w:ilvl w:val="0"/>
          <w:numId w:val="2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P(x)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– априорная вероятность данного значения признака.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Как работает наивный байесовский алгоритм?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Давайте рассмотрим пример. Ниже представлен обучающий набор данных, содержащий один признак «Погодные условия»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weather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 и целевую переменную «Игра»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play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), которая обозначает возможность проведения матча. На основе погодных условий мы должны определить, состоится ли матч. Чтобы сделать это, необходимо выполнить следующие шаги.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Шаг 1. Преобразуем набор данных в частотную таблицу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frequency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table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Шаг 2. Создадим таблицу правдоподобия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likelihood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table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), рассчитав соответствующие вероятности. Например, вероятность облачной погоды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overcast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 составляет 0,29, а вероятность того, что матч состоится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yes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 – 0,64.</w:t>
      </w:r>
    </w:p>
    <w:p w:rsidR="006D7480" w:rsidRPr="006D7480" w:rsidRDefault="006D7480" w:rsidP="006D7480">
      <w:pPr>
        <w:shd w:val="clear" w:color="auto" w:fill="F1F1F1"/>
        <w:spacing w:after="0" w:line="408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B8DB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8201025" cy="2990850"/>
            <wp:effectExtent l="0" t="0" r="9525" b="0"/>
            <wp:docPr id="3" name="Рисунок 3" descr="Sunny – Солнечная погода Rainy – Дождливая погода Overcast – Облачная погод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ny – Солнечная погода Rainy – Дождливая погода Overcast – Облачная погод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80" w:rsidRPr="006D7480" w:rsidRDefault="006D7480" w:rsidP="006D7480">
      <w:pPr>
        <w:shd w:val="clear" w:color="auto" w:fill="F1F1F1"/>
        <w:spacing w:line="408" w:lineRule="atLeast"/>
        <w:jc w:val="center"/>
        <w:textAlignment w:val="baseline"/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</w:pPr>
      <w:proofErr w:type="spellStart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>Sunny</w:t>
      </w:r>
      <w:proofErr w:type="spellEnd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 xml:space="preserve"> – Солнечная погода</w:t>
      </w:r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br/>
      </w:r>
      <w:proofErr w:type="spellStart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>Rainy</w:t>
      </w:r>
      <w:proofErr w:type="spellEnd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 xml:space="preserve"> – Дождливая погода</w:t>
      </w:r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br/>
      </w:r>
      <w:proofErr w:type="spellStart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>Overcast</w:t>
      </w:r>
      <w:proofErr w:type="spellEnd"/>
      <w:r w:rsidRPr="006D7480">
        <w:rPr>
          <w:rFonts w:ascii="inherit" w:eastAsia="Times New Roman" w:hAnsi="inherit" w:cs="Times New Roman"/>
          <w:i/>
          <w:iCs/>
          <w:color w:val="999999"/>
          <w:sz w:val="19"/>
          <w:szCs w:val="19"/>
          <w:lang w:eastAsia="ru-RU"/>
        </w:rPr>
        <w:t xml:space="preserve"> – Облачная погода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Шаг 3. С помощью теоремы Байеса рассчитаем апостериорную вероятность для каждого класса при данных погодных условиях. Класс с наибольшей апостериорной вероятностью будет результатом прогноза.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Задача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 Состоится ли матч при солнечной погоде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sunny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)?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Мы можем решить эту задачу с помощью описанного выше подхода.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proofErr w:type="gram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P(</w:t>
      </w:r>
      <w:proofErr w:type="gram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Yes | Sunny) = P(Sunny | Yes) * P(Yes) / P(Sunny)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Здесь мы имеем следующие значения: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proofErr w:type="gram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P(</w:t>
      </w:r>
      <w:proofErr w:type="gram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Sunny | Yes) = 3 / 9 = 0,33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US" w:eastAsia="ru-RU"/>
        </w:rPr>
      </w:pPr>
      <w:proofErr w:type="gram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lastRenderedPageBreak/>
        <w:t>P(</w:t>
      </w:r>
      <w:proofErr w:type="gram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Sunny) = 5 / 14 = 0,36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Yes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 = 9 / 14 = 0,64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Теперь рассчитаем </w:t>
      </w: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Yes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| 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Sunny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P(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Yes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 | 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Sunny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) = 0,33 * 0,64 / 0,36 = 0,60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Значит, при солнечной погоде более вероятно, что матч состоится.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Аналогичным образом с помощью НБА можно прогнозировать несколько различных классов на основе множества признаков. Этот алгоритм в основном используется в области классификации текстов и при решении задач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многоклассовой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классификации.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Положительные и отрицательные стороны наивного байесовского алгоритма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Положительные стороны:</w:t>
      </w:r>
    </w:p>
    <w:p w:rsidR="006D7480" w:rsidRPr="006D7480" w:rsidRDefault="006D7480" w:rsidP="006D7480">
      <w:pPr>
        <w:numPr>
          <w:ilvl w:val="0"/>
          <w:numId w:val="3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Классификация, в том числе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многоклассовая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, выполняется легко и быстро.</w:t>
      </w:r>
    </w:p>
    <w:p w:rsidR="006D7480" w:rsidRPr="006D7480" w:rsidRDefault="006D7480" w:rsidP="006D7480">
      <w:pPr>
        <w:numPr>
          <w:ilvl w:val="0"/>
          <w:numId w:val="3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Когда допущение о независимости выполняется, НБА превосходит другие алгоритмы, такие как логистическая регрессия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logistic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regression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), и при этом требует меньший объем обучающих данных.</w:t>
      </w:r>
    </w:p>
    <w:p w:rsidR="006D7480" w:rsidRPr="006D7480" w:rsidRDefault="006D7480" w:rsidP="006D7480">
      <w:pPr>
        <w:numPr>
          <w:ilvl w:val="0"/>
          <w:numId w:val="3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НБА лучше работает с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категорийными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признаками, чем </w:t>
      </w:r>
      <w:proofErr w:type="gram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с</w:t>
      </w:r>
      <w:proofErr w:type="gram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непрерывными. Для непрерывных признаков предполагается нормальное распределение, что является достаточно сильным допущением.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Отрицательные стороны:</w:t>
      </w:r>
    </w:p>
    <w:p w:rsidR="006D7480" w:rsidRPr="006D7480" w:rsidRDefault="006D7480" w:rsidP="006D7480">
      <w:pPr>
        <w:numPr>
          <w:ilvl w:val="0"/>
          <w:numId w:val="4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Если в тестовом наборе данных присутствует некоторое значение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категорийного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признака, которое не встречалось в обучающем наборе данных, тогда модель присвоит нулевую вероятность этому значению и не сможет сделать прогноз. Это явление известно под названием «нулевая частота»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zero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frequency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). Данную проблему можно решить с помощью сглаживания. Одним из самых простых методов является сглаживание по Лапласу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Laplace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smoothing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).</w:t>
      </w:r>
    </w:p>
    <w:p w:rsidR="006D7480" w:rsidRPr="006D7480" w:rsidRDefault="006D7480" w:rsidP="006D7480">
      <w:pPr>
        <w:numPr>
          <w:ilvl w:val="0"/>
          <w:numId w:val="4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Хотя НБА является хорошим классификатором, значения спрогнозированных вероятностей не всегда являются достаточно точными. Поэтому не следует слишком полагаться на результаты, возвращенные методом 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predict_proba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D7480" w:rsidRPr="006D7480" w:rsidRDefault="006D7480" w:rsidP="006D7480">
      <w:pPr>
        <w:numPr>
          <w:ilvl w:val="0"/>
          <w:numId w:val="4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Еще одним ограничением НБА является допущение о независимости признаков. В реальности наборы полностью независимых признаков встречаются крайне редко.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4 приложения наивного байесовского алгоритма</w:t>
      </w:r>
    </w:p>
    <w:p w:rsidR="006D7480" w:rsidRPr="006D7480" w:rsidRDefault="006D7480" w:rsidP="006D7480">
      <w:pPr>
        <w:numPr>
          <w:ilvl w:val="0"/>
          <w:numId w:val="5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Классификация в режиме реального времени.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НБА очень быстро обучается, поэтому его можно использовать для обработки данных в режиме реального времени.</w:t>
      </w:r>
    </w:p>
    <w:p w:rsidR="006D7480" w:rsidRPr="006D7480" w:rsidRDefault="006D7480" w:rsidP="006D7480">
      <w:pPr>
        <w:numPr>
          <w:ilvl w:val="0"/>
          <w:numId w:val="5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Многоклассовая</w:t>
      </w:r>
      <w:proofErr w:type="spellEnd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классификация.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НБА обеспечивает возможность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многоклассовой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классификации. Это позволяет прогнозировать вероятности для множества значений целевой переменной.</w:t>
      </w:r>
    </w:p>
    <w:p w:rsidR="006D7480" w:rsidRPr="006D7480" w:rsidRDefault="006D7480" w:rsidP="006D7480">
      <w:pPr>
        <w:numPr>
          <w:ilvl w:val="0"/>
          <w:numId w:val="5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Классификация текстов, фильтрация спама, анализ тональности текста.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При решении задач, связанных с классификацией текстов, НБА превосходит многие другие алгоритмы. Благодаря этому, данный алгоритм находит широкое применение в области фильтрации спама (идентификация спама в электронных письмах) и анализа тональности текста (анализ социальных медиа, идентификация позитивных и негативных мнений клиентов).</w:t>
      </w:r>
    </w:p>
    <w:p w:rsidR="006D7480" w:rsidRPr="006D7480" w:rsidRDefault="006D7480" w:rsidP="006D7480">
      <w:pPr>
        <w:numPr>
          <w:ilvl w:val="0"/>
          <w:numId w:val="5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Рекомендательные системы.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Наивный байесовский классификатор в сочетании с</w:t>
      </w:r>
      <w:hyperlink r:id="rId18" w:history="1"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 </w:t>
        </w:r>
        <w:proofErr w:type="spellStart"/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коллаборативной</w:t>
        </w:r>
        <w:proofErr w:type="spellEnd"/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фильтрацией</w:t>
        </w:r>
      </w:hyperlink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collaborative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filtering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 позволяет реализовать рекомендательную систему. В рамках такой системы с помощью методов машинного обучения и интеллектуального анализа данных новая для пользователя информация отфильтровывается на основании спрогнозированного мнения этого пользователя о ней.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 xml:space="preserve">Как создать базовую модель на основе наивного байесовского алгоритма с помощью </w:t>
      </w:r>
      <w:proofErr w:type="spellStart"/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Python</w:t>
      </w:r>
      <w:proofErr w:type="spellEnd"/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?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этом нам поможет библиотека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scikit-learn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 Данная библиотека содержит три типа моделей на основе наивного байесовского алгоритма:</w:t>
      </w:r>
    </w:p>
    <w:p w:rsidR="006D7480" w:rsidRPr="006D7480" w:rsidRDefault="006D7480" w:rsidP="006D7480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Gaussian</w:t>
      </w:r>
      <w:proofErr w:type="spellEnd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(нормальное распределение). Модель данного типа используется в случае непрерывных признаков и предполагает, что значения признаков имеют нормальное распределение.</w:t>
      </w:r>
    </w:p>
    <w:p w:rsidR="006D7480" w:rsidRPr="006D7480" w:rsidRDefault="006D7480" w:rsidP="006D7480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Multinomial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мультиномиальное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распределение). Используется в случае дискретных признаков. Например, в задаче классификации текстов признаки могут показывать, сколько раз каждое слово встречается в данном тексте.</w:t>
      </w:r>
    </w:p>
    <w:p w:rsidR="006D7480" w:rsidRPr="006D7480" w:rsidRDefault="006D7480" w:rsidP="006D7480">
      <w:pPr>
        <w:numPr>
          <w:ilvl w:val="0"/>
          <w:numId w:val="6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6D748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Bernoulli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(распределение Бернулли). Используется в случае двоичных дискретных признаков (могут принимать только два значения: 0 и 1). Например, в задаче классификации текстов с применением подхода «мешок слов»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bag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of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words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 бинарный признак определяет присутствие (1) или отсутствие (0) данного слова в тексте.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В зависимости от набора данных вы можете выбрать подходящую модель </w:t>
      </w:r>
      <w:proofErr w:type="gram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из</w:t>
      </w:r>
      <w:proofErr w:type="gram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описанных выше. Далее представлен пример кода для модели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Gaussian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 xml:space="preserve">Пример кода на </w:t>
      </w:r>
      <w:proofErr w:type="spellStart"/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Python</w:t>
      </w:r>
      <w:proofErr w:type="spellEnd"/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#Import Library of Gaussian Naive Bayes model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from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sklearn.naive_bayes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import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GaussianNB</w:t>
      </w:r>
      <w:proofErr w:type="spellEnd"/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import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numpy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as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np</w:t>
      </w:r>
      <w:proofErr w:type="spellEnd"/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#assigning predictor and target variables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x=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np.array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([[-3,7],[1,5], [1,2], [-2,0], [2,3], [-4,0], [-1,1], [1,1], [-2,2], [2,7], [-4,1], [-2,7]])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Y = </w:t>
      </w:r>
      <w:proofErr w:type="spellStart"/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np.array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(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[3, 3, 3, 3, 4, 3, 3, 4, 3, 4, 4, 4])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#Create a Gaussian Classifier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model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=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GaussianNB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()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# Train the model using the training sets 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model.fit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(x, Y)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#Predict Output 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predicted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= </w:t>
      </w:r>
      <w:proofErr w:type="spell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model.predict</w:t>
      </w:r>
      <w:proofErr w:type="spell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([[1,2],[3,4]])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print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 xml:space="preserve"> predicted</w:t>
      </w: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</w:p>
    <w:p w:rsidR="006D7480" w:rsidRPr="006D7480" w:rsidRDefault="006D7480" w:rsidP="006D7480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sz w:val="17"/>
          <w:szCs w:val="17"/>
          <w:lang w:val="en-US" w:eastAsia="ru-RU"/>
        </w:rPr>
      </w:pPr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Output: ([3</w:t>
      </w:r>
      <w:proofErr w:type="gramStart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,4</w:t>
      </w:r>
      <w:proofErr w:type="gramEnd"/>
      <w:r w:rsidRPr="006D7480">
        <w:rPr>
          <w:rFonts w:ascii="Courier New" w:eastAsia="Times New Roman" w:hAnsi="Courier New" w:cs="Courier New"/>
          <w:sz w:val="17"/>
          <w:szCs w:val="17"/>
          <w:lang w:val="en-US" w:eastAsia="ru-RU"/>
        </w:rPr>
        <w:t>])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Мы рассмотрели базовую модель на основе НБА. Эффективность базовой модели можно повысить посредством настройки параметров, а также с помощью других методов, которые мы обсудим ниже. Чтобы получить более подробную информацию о классификации текстов с помощью НБА, я рекомендую вам обратиться к </w:t>
      </w:r>
      <w:hyperlink r:id="rId19" w:history="1"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следующему документу</w:t>
        </w:r>
      </w:hyperlink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Советы по оптимизации модели</w:t>
      </w:r>
    </w:p>
    <w:p w:rsidR="006D7480" w:rsidRPr="006D7480" w:rsidRDefault="006D7480" w:rsidP="006D7480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Если значения непрерывных признаков не обладают нормальным распределением, тогда с помощью соответствующего преобразования необходимо привести их к такому распределению.</w:t>
      </w:r>
    </w:p>
    <w:p w:rsidR="006D7480" w:rsidRPr="006D7480" w:rsidRDefault="006D7480" w:rsidP="006D7480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Если тестовый набор данных имеет проблему «нулевой частоты»()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евой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сатотый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набор данных имеет проблему «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лениюных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ии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текста с помощью данного алгоритма, я рекомендую вам обратиться к</w:t>
      </w:r>
      <w:proofErr w:type="gram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,</w:t>
      </w:r>
      <w:proofErr w:type="gram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необходимо применить сглаживание по Лапласу.</w:t>
      </w:r>
    </w:p>
    <w:p w:rsidR="006D7480" w:rsidRPr="006D7480" w:rsidRDefault="006D7480" w:rsidP="006D7480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Если два признака имеют высокую корреляцию, один из них следует удалить, иначе они будут вносить удвоенный вклад, завышая тем самым свою значимость.</w:t>
      </w:r>
    </w:p>
    <w:p w:rsidR="006D7480" w:rsidRPr="006D7480" w:rsidRDefault="006D7480" w:rsidP="006D7480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Наивный байесовский классификатор имеет набор параметров, доступных для настройки. Например, 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alpha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=1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 – активирует сглаживание по Лапласу, 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fit_prior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=[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True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| </w:t>
      </w:r>
      <w:proofErr w:type="spellStart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False</w:t>
      </w:r>
      <w:proofErr w:type="spellEnd"/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] </w:t>
      </w: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– определяет, обучать ли модель априорным вероятностям классов. Полный список параметров можно найти </w:t>
      </w:r>
      <w:hyperlink r:id="rId20" w:anchor="sklearn.naive_bayes.MultinomialNB" w:history="1">
        <w:r w:rsidRPr="006D7480">
          <w:rPr>
            <w:rFonts w:ascii="inherit" w:eastAsia="Times New Roman" w:hAnsi="inherit" w:cs="Times New Roman"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здесь</w:t>
        </w:r>
      </w:hyperlink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. Я рекомендую сосредоточиться на предобработке данных и отборе признаков.</w:t>
      </w:r>
    </w:p>
    <w:p w:rsidR="006D7480" w:rsidRPr="006D7480" w:rsidRDefault="006D7480" w:rsidP="006D7480">
      <w:pPr>
        <w:numPr>
          <w:ilvl w:val="0"/>
          <w:numId w:val="7"/>
        </w:numPr>
        <w:spacing w:after="0" w:line="408" w:lineRule="atLeast"/>
        <w:ind w:left="45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Следует отметить, что в случае НБА использование ансамблевых методов, таких как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бэггинг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bagging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) и 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бустинг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spellStart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boosting</w:t>
      </w:r>
      <w:proofErr w:type="spellEnd"/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), не дает результатов. Данные подходы направлены на уменьшение дисперсии, что неприменимо по отношению к НБА.</w:t>
      </w:r>
    </w:p>
    <w:p w:rsidR="006D7480" w:rsidRPr="006D7480" w:rsidRDefault="006D7480" w:rsidP="006D7480">
      <w:pPr>
        <w:spacing w:after="210" w:line="312" w:lineRule="atLeast"/>
        <w:textAlignment w:val="baseline"/>
        <w:outlineLvl w:val="1"/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</w:pPr>
      <w:r w:rsidRPr="006D7480">
        <w:rPr>
          <w:rFonts w:ascii="inherit" w:eastAsia="Times New Roman" w:hAnsi="inherit" w:cs="Times New Roman"/>
          <w:color w:val="444444"/>
          <w:spacing w:val="-11"/>
          <w:sz w:val="51"/>
          <w:szCs w:val="51"/>
          <w:lang w:eastAsia="ru-RU"/>
        </w:rPr>
        <w:t>Заключение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t>В данной статье мы рассмотрели наивный байесовский алгоритм. Основной областью применения этого алгоритма являются задачи классификации. Если вы хорошо разобрались в этом материале, значит, вы уже сделали первый шаг к освоению алгоритма. Теперь все, что вам нужно, – это практика.</w:t>
      </w:r>
    </w:p>
    <w:p w:rsidR="006D7480" w:rsidRPr="006D7480" w:rsidRDefault="006D7480" w:rsidP="006D7480">
      <w:pPr>
        <w:spacing w:after="24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Перед применением наивного байесовского алгоритма я рекомендую вам уделять особое внимание предобработке данных и отбору признаков. В следующей статье мы более подробно рассмотрим классификацию текстов с помощью данного алгоритма.</w:t>
      </w:r>
    </w:p>
    <w:p w:rsidR="006D7480" w:rsidRPr="006D7480" w:rsidRDefault="006D7480" w:rsidP="006D7480">
      <w:pPr>
        <w:spacing w:after="0" w:line="408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7480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По материалам: </w:t>
      </w:r>
      <w:hyperlink r:id="rId21" w:history="1">
        <w:r w:rsidRPr="006D7480">
          <w:rPr>
            <w:rFonts w:ascii="inherit" w:eastAsia="Times New Roman" w:hAnsi="inherit" w:cs="Times New Roman"/>
            <w:i/>
            <w:iCs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analyticsvidhya.com</w:t>
        </w:r>
      </w:hyperlink>
    </w:p>
    <w:p w:rsidR="006D7480" w:rsidRPr="006D7480" w:rsidRDefault="006D7480" w:rsidP="006D7480">
      <w:pPr>
        <w:shd w:val="clear" w:color="auto" w:fill="FFFFFF"/>
        <w:spacing w:after="24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444444"/>
          <w:sz w:val="27"/>
          <w:szCs w:val="27"/>
          <w:lang w:eastAsia="ru-RU"/>
        </w:rPr>
      </w:pPr>
      <w:r w:rsidRPr="006D7480">
        <w:rPr>
          <w:rFonts w:ascii="inherit" w:eastAsia="Times New Roman" w:hAnsi="inherit" w:cs="Arial"/>
          <w:b/>
          <w:bCs/>
          <w:caps/>
          <w:color w:val="444444"/>
          <w:sz w:val="27"/>
          <w:szCs w:val="27"/>
          <w:lang w:eastAsia="ru-RU"/>
        </w:rPr>
        <w:t>КОММЕНТАРИЕВ 5</w:t>
      </w:r>
    </w:p>
    <w:p w:rsidR="006D7480" w:rsidRPr="006D7480" w:rsidRDefault="006D7480" w:rsidP="006D74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2" w:anchor="commentlist-container" w:history="1">
        <w:r w:rsidRPr="006D7480">
          <w:rPr>
            <w:rFonts w:ascii="inherit" w:eastAsia="Times New Roman" w:hAnsi="inherit" w:cs="Arial"/>
            <w:b/>
            <w:bCs/>
            <w:color w:val="3B8DBD"/>
            <w:sz w:val="24"/>
            <w:szCs w:val="24"/>
            <w:u w:val="single"/>
            <w:bdr w:val="none" w:sz="0" w:space="0" w:color="auto" w:frame="1"/>
            <w:lang w:eastAsia="ru-RU"/>
          </w:rPr>
          <w:t>Комментарии</w:t>
        </w:r>
        <w:proofErr w:type="gramStart"/>
        <w:r w:rsidRPr="006D7480">
          <w:rPr>
            <w:rFonts w:ascii="inherit" w:eastAsia="Times New Roman" w:hAnsi="inherit" w:cs="Arial"/>
            <w:b/>
            <w:bCs/>
            <w:color w:val="3B8DBD"/>
            <w:sz w:val="24"/>
            <w:szCs w:val="24"/>
            <w:u w:val="single"/>
            <w:bdr w:val="none" w:sz="0" w:space="0" w:color="auto" w:frame="1"/>
            <w:shd w:val="clear" w:color="auto" w:fill="EEEEEE"/>
            <w:lang w:eastAsia="ru-RU"/>
          </w:rPr>
          <w:t>2</w:t>
        </w:r>
        <w:proofErr w:type="gramEnd"/>
      </w:hyperlink>
    </w:p>
    <w:p w:rsidR="006D7480" w:rsidRPr="006D7480" w:rsidRDefault="006D7480" w:rsidP="006D74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23" w:anchor="pinglist-container" w:history="1">
        <w:r w:rsidRPr="006D7480">
          <w:rPr>
            <w:rFonts w:ascii="inherit" w:eastAsia="Times New Roman" w:hAnsi="inherit" w:cs="Arial"/>
            <w:b/>
            <w:bCs/>
            <w:color w:val="AAAAAA"/>
            <w:sz w:val="24"/>
            <w:szCs w:val="24"/>
            <w:u w:val="single"/>
            <w:bdr w:val="none" w:sz="0" w:space="0" w:color="auto" w:frame="1"/>
            <w:lang w:eastAsia="ru-RU"/>
          </w:rPr>
          <w:t>Пингбэки</w:t>
        </w:r>
        <w:r w:rsidRPr="006D7480">
          <w:rPr>
            <w:rFonts w:ascii="inherit" w:eastAsia="Times New Roman" w:hAnsi="inherit" w:cs="Arial"/>
            <w:b/>
            <w:bCs/>
            <w:color w:val="AAAAAA"/>
            <w:sz w:val="24"/>
            <w:szCs w:val="24"/>
            <w:u w:val="single"/>
            <w:bdr w:val="none" w:sz="0" w:space="0" w:color="auto" w:frame="1"/>
            <w:shd w:val="clear" w:color="auto" w:fill="EEEEEE"/>
            <w:lang w:eastAsia="ru-RU"/>
          </w:rPr>
          <w:t>3</w:t>
        </w:r>
      </w:hyperlink>
    </w:p>
    <w:p w:rsidR="006D7480" w:rsidRPr="006D7480" w:rsidRDefault="006D7480" w:rsidP="006D74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0" t="0" r="0" b="0"/>
            <wp:docPr id="2" name="Рисунок 2" descr="http://1.gravatar.com/avatar/d566e1edcbbb163e13550394a2d61ac7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gravatar.com/avatar/d566e1edcbbb163e13550394a2d61ac7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480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Артём</w:t>
      </w:r>
    </w:p>
    <w:p w:rsidR="006D7480" w:rsidRPr="006D7480" w:rsidRDefault="006D7480" w:rsidP="006D74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hyperlink r:id="rId25" w:anchor="comment-48128" w:history="1">
        <w:r w:rsidRPr="006D7480">
          <w:rPr>
            <w:rFonts w:ascii="inherit" w:eastAsia="Times New Roman" w:hAnsi="inherit" w:cs="Arial"/>
            <w:color w:val="AAAAAA"/>
            <w:sz w:val="24"/>
            <w:szCs w:val="24"/>
            <w:u w:val="single"/>
            <w:bdr w:val="none" w:sz="0" w:space="0" w:color="auto" w:frame="1"/>
            <w:lang w:eastAsia="ru-RU"/>
          </w:rPr>
          <w:t> 14.10.2015 в 22:09</w:t>
        </w:r>
      </w:hyperlink>
    </w:p>
    <w:p w:rsidR="006D7480" w:rsidRPr="006D7480" w:rsidRDefault="006D7480" w:rsidP="006D748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777777"/>
          <w:sz w:val="24"/>
          <w:szCs w:val="24"/>
          <w:lang w:eastAsia="ru-RU"/>
        </w:rPr>
      </w:pPr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В коде есть опечатка, нужно заменить:</w:t>
      </w:r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br/>
      </w:r>
      <w:proofErr w:type="spellStart"/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model.fit</w:t>
      </w:r>
      <w:proofErr w:type="spellEnd"/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(x, y)</w:t>
      </w:r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br/>
        <w:t>на:</w:t>
      </w:r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br/>
      </w:r>
      <w:proofErr w:type="spellStart"/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model.fit</w:t>
      </w:r>
      <w:proofErr w:type="spellEnd"/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(x, Y)</w:t>
      </w:r>
    </w:p>
    <w:p w:rsidR="006D7480" w:rsidRPr="006D7480" w:rsidRDefault="006D7480" w:rsidP="006D74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hyperlink r:id="rId26" w:anchor="respond" w:history="1">
        <w:r w:rsidRPr="006D7480">
          <w:rPr>
            <w:rFonts w:ascii="inherit" w:eastAsia="Times New Roman" w:hAnsi="inherit" w:cs="Arial"/>
            <w:color w:val="AAAAAA"/>
            <w:sz w:val="24"/>
            <w:szCs w:val="24"/>
            <w:u w:val="single"/>
            <w:bdr w:val="none" w:sz="0" w:space="0" w:color="auto" w:frame="1"/>
            <w:lang w:eastAsia="ru-RU"/>
          </w:rPr>
          <w:t>Ответить</w:t>
        </w:r>
      </w:hyperlink>
    </w:p>
    <w:p w:rsidR="006D7480" w:rsidRPr="006D7480" w:rsidRDefault="006D7480" w:rsidP="006D7480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666666"/>
          <w:sz w:val="24"/>
          <w:szCs w:val="24"/>
          <w:lang w:eastAsia="ru-RU"/>
        </w:rPr>
        <w:drawing>
          <wp:inline distT="0" distB="0" distL="0" distR="0">
            <wp:extent cx="457200" cy="457200"/>
            <wp:effectExtent l="0" t="0" r="0" b="0"/>
            <wp:docPr id="1" name="Рисунок 1" descr="http://1.gravatar.com/avatar/1791cf2f937f80722058e8ba9a258704?s=48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gravatar.com/avatar/1791cf2f937f80722058e8ba9a258704?s=48&amp;d=mm&amp;r=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480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Лариса </w:t>
      </w:r>
      <w:proofErr w:type="spellStart"/>
      <w:r w:rsidRPr="006D7480">
        <w:rPr>
          <w:rFonts w:ascii="inherit" w:eastAsia="Times New Roman" w:hAnsi="inherit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Шурига</w:t>
      </w:r>
      <w:proofErr w:type="spellEnd"/>
    </w:p>
    <w:p w:rsidR="006D7480" w:rsidRPr="006D7480" w:rsidRDefault="006D7480" w:rsidP="006D74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hyperlink r:id="rId27" w:anchor="comment-48183" w:history="1">
        <w:r w:rsidRPr="006D7480">
          <w:rPr>
            <w:rFonts w:ascii="inherit" w:eastAsia="Times New Roman" w:hAnsi="inherit" w:cs="Arial"/>
            <w:color w:val="AAAAAA"/>
            <w:sz w:val="24"/>
            <w:szCs w:val="24"/>
            <w:u w:val="single"/>
            <w:bdr w:val="none" w:sz="0" w:space="0" w:color="auto" w:frame="1"/>
            <w:lang w:eastAsia="ru-RU"/>
          </w:rPr>
          <w:t> 15.10.2015 в 19:14</w:t>
        </w:r>
      </w:hyperlink>
    </w:p>
    <w:p w:rsidR="006D7480" w:rsidRPr="006D7480" w:rsidRDefault="006D7480" w:rsidP="006D748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777777"/>
          <w:sz w:val="24"/>
          <w:szCs w:val="24"/>
          <w:lang w:eastAsia="ru-RU"/>
        </w:rPr>
      </w:pPr>
      <w:r w:rsidRPr="006D7480">
        <w:rPr>
          <w:rFonts w:ascii="inherit" w:eastAsia="Times New Roman" w:hAnsi="inherit" w:cs="Arial"/>
          <w:color w:val="777777"/>
          <w:sz w:val="24"/>
          <w:szCs w:val="24"/>
          <w:lang w:eastAsia="ru-RU"/>
        </w:rPr>
        <w:t>Спасибо, поправили</w:t>
      </w:r>
    </w:p>
    <w:p w:rsidR="006D7480" w:rsidRPr="006D7480" w:rsidRDefault="006D7480" w:rsidP="006D748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hyperlink r:id="rId28" w:anchor="respond" w:history="1">
        <w:r w:rsidRPr="006D7480">
          <w:rPr>
            <w:rFonts w:ascii="inherit" w:eastAsia="Times New Roman" w:hAnsi="inherit" w:cs="Arial"/>
            <w:color w:val="AAAAAA"/>
            <w:sz w:val="24"/>
            <w:szCs w:val="24"/>
            <w:u w:val="single"/>
            <w:bdr w:val="none" w:sz="0" w:space="0" w:color="auto" w:frame="1"/>
            <w:lang w:eastAsia="ru-RU"/>
          </w:rPr>
          <w:t>Ответить</w:t>
        </w:r>
      </w:hyperlink>
    </w:p>
    <w:p w:rsidR="005E7DCC" w:rsidRPr="006D7480" w:rsidRDefault="005E7DCC" w:rsidP="006D7480">
      <w:bookmarkStart w:id="0" w:name="_GoBack"/>
      <w:bookmarkEnd w:id="0"/>
    </w:p>
    <w:sectPr w:rsidR="005E7DCC" w:rsidRPr="006D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B7C97"/>
    <w:multiLevelType w:val="multilevel"/>
    <w:tmpl w:val="0BD4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B59CB"/>
    <w:multiLevelType w:val="multilevel"/>
    <w:tmpl w:val="1AF8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25A36"/>
    <w:multiLevelType w:val="multilevel"/>
    <w:tmpl w:val="4430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24ED5"/>
    <w:multiLevelType w:val="multilevel"/>
    <w:tmpl w:val="0EF6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717D1"/>
    <w:multiLevelType w:val="multilevel"/>
    <w:tmpl w:val="DEC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6A7FED"/>
    <w:multiLevelType w:val="multilevel"/>
    <w:tmpl w:val="014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5740F"/>
    <w:multiLevelType w:val="multilevel"/>
    <w:tmpl w:val="46B6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87E43"/>
    <w:multiLevelType w:val="multilevel"/>
    <w:tmpl w:val="4490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46703F"/>
    <w:multiLevelType w:val="multilevel"/>
    <w:tmpl w:val="C3F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2"/>
    <w:rsid w:val="00001F99"/>
    <w:rsid w:val="005E7DCC"/>
    <w:rsid w:val="006D7480"/>
    <w:rsid w:val="00B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7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7480"/>
    <w:rPr>
      <w:b/>
      <w:bCs/>
    </w:rPr>
  </w:style>
  <w:style w:type="character" w:styleId="a6">
    <w:name w:val="Emphasis"/>
    <w:basedOn w:val="a0"/>
    <w:uiPriority w:val="20"/>
    <w:qFormat/>
    <w:rsid w:val="006D7480"/>
    <w:rPr>
      <w:i/>
      <w:iCs/>
    </w:rPr>
  </w:style>
  <w:style w:type="paragraph" w:customStyle="1" w:styleId="wp-caption-text">
    <w:name w:val="wp-caption-text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4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6D74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7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7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st-byline">
    <w:name w:val="post-byline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ags">
    <w:name w:val="post-tags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74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7480"/>
    <w:rPr>
      <w:b/>
      <w:bCs/>
    </w:rPr>
  </w:style>
  <w:style w:type="character" w:styleId="a6">
    <w:name w:val="Emphasis"/>
    <w:basedOn w:val="a0"/>
    <w:uiPriority w:val="20"/>
    <w:qFormat/>
    <w:rsid w:val="006D7480"/>
    <w:rPr>
      <w:i/>
      <w:iCs/>
    </w:rPr>
  </w:style>
  <w:style w:type="paragraph" w:customStyle="1" w:styleId="wp-caption-text">
    <w:name w:val="wp-caption-text"/>
    <w:basedOn w:val="a"/>
    <w:rsid w:val="006D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D7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74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ite"/>
    <w:basedOn w:val="a0"/>
    <w:uiPriority w:val="99"/>
    <w:semiHidden/>
    <w:unhideWhenUsed/>
    <w:rsid w:val="006D748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80611">
                      <w:marLeft w:val="30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5816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314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2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review.info/tag/it-room/" TargetMode="External"/><Relationship Id="rId13" Type="http://schemas.openxmlformats.org/officeDocument/2006/relationships/hyperlink" Target="https://ru.wikipedia.org/wiki/%D0%A2%D0%B5%D0%BE%D1%80%D0%B5%D0%BC%D0%B0_%D0%91%D0%B0%D0%B9%D0%B5%D1%81%D0%B0" TargetMode="External"/><Relationship Id="rId18" Type="http://schemas.openxmlformats.org/officeDocument/2006/relationships/hyperlink" Target="https://ru.wikipedia.org/wiki/%D0%9A%D0%BE%D0%BB%D0%BB%D0%B0%D0%B1%D0%BE%D1%80%D0%B0%D1%82%D0%B8%D0%B2%D0%BD%D0%B0%D1%8F_%D1%84%D0%B8%D0%BB%D1%8C%D1%82%D1%80%D0%B0%D1%86%D0%B8%D1%8F" TargetMode="External"/><Relationship Id="rId26" Type="http://schemas.openxmlformats.org/officeDocument/2006/relationships/hyperlink" Target="http://datareview.info/article/6-prostyih-shagov-dlya-osvoeniya-naivnogo-bayesovskogo-algoritma-s-primerom-koda-na-python/?replytocom=4812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nalyticsvidhya.com/blog/2015/09/naive-bayes-explained/?utm_source=FBPage&amp;utm_medium=Social&amp;utm_campaign=150914" TargetMode="External"/><Relationship Id="rId7" Type="http://schemas.openxmlformats.org/officeDocument/2006/relationships/hyperlink" Target="http://datareview.info/tag/zadacha-klassifikatsii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hyperlink" Target="http://datareview.info/article/6-prostyih-shagov-dlya-osvoeniya-naivnogo-bayesovskogo-algoritma-s-primerom-koda-na-pyth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datareview.info/wp-content/uploads/2015/09/Bayes_41.png" TargetMode="External"/><Relationship Id="rId20" Type="http://schemas.openxmlformats.org/officeDocument/2006/relationships/hyperlink" Target="http://scikit-learn.org/stable/modules/generated/sklearn.naive_bayes.MultinomialNB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atareview.info/tag/bayesovskiy-algoritm-python/" TargetMode="External"/><Relationship Id="rId11" Type="http://schemas.openxmlformats.org/officeDocument/2006/relationships/hyperlink" Target="http://datareview.info/wp-content/uploads/2015/09/12.jpg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datareview.info/article/6-prostyih-shagov-dlya-osvoeniya-naivnogo-bayesovskogo-algoritma-s-primerom-koda-na-python/" TargetMode="External"/><Relationship Id="rId28" Type="http://schemas.openxmlformats.org/officeDocument/2006/relationships/hyperlink" Target="http://datareview.info/article/6-prostyih-shagov-dlya-osvoeniya-naivnogo-bayesovskogo-algoritma-s-primerom-koda-na-python/?replytocom=48183" TargetMode="External"/><Relationship Id="rId10" Type="http://schemas.openxmlformats.org/officeDocument/2006/relationships/hyperlink" Target="http://datareview.info/tag/%d0%bf%d0%b5%d1%80%d0%b5%d0%b2%d0%be%d0%b4%d1%8b/" TargetMode="External"/><Relationship Id="rId19" Type="http://schemas.openxmlformats.org/officeDocument/2006/relationships/hyperlink" Target="http://www.inf.ed.ac.uk/teaching/courses/inf2b/learnnotes/inf2b-learn-note07-2u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review.info/tag/naivnyiy-bayesovskiy-algoritm/" TargetMode="External"/><Relationship Id="rId14" Type="http://schemas.openxmlformats.org/officeDocument/2006/relationships/hyperlink" Target="http://datareview.info/wp-content/uploads/2015/09/Bayes_rule-300x172-300x172.png" TargetMode="External"/><Relationship Id="rId22" Type="http://schemas.openxmlformats.org/officeDocument/2006/relationships/hyperlink" Target="http://datareview.info/article/6-prostyih-shagov-dlya-osvoeniya-naivnogo-bayesovskogo-algoritma-s-primerom-koda-na-python/" TargetMode="External"/><Relationship Id="rId27" Type="http://schemas.openxmlformats.org/officeDocument/2006/relationships/hyperlink" Target="http://datareview.info/article/6-prostyih-shagov-dlya-osvoeniya-naivnogo-bayesovskogo-algoritma-s-primerom-koda-na-python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БахНаз</dc:creator>
  <cp:lastModifiedBy>БахНаз</cp:lastModifiedBy>
  <cp:revision>1</cp:revision>
  <dcterms:created xsi:type="dcterms:W3CDTF">2019-01-28T08:47:00Z</dcterms:created>
  <dcterms:modified xsi:type="dcterms:W3CDTF">2019-01-28T15:37:00Z</dcterms:modified>
</cp:coreProperties>
</file>